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06F" w:rsidRPr="00136BA5" w:rsidRDefault="003C006F" w:rsidP="003C006F">
      <w:pPr>
        <w:pStyle w:val="c22"/>
        <w:jc w:val="center"/>
        <w:rPr>
          <w:b/>
        </w:rPr>
      </w:pPr>
      <w:r w:rsidRPr="00136BA5">
        <w:rPr>
          <w:rStyle w:val="c31"/>
          <w:b/>
        </w:rPr>
        <w:t>Критерии оценивания 7 класс</w:t>
      </w:r>
    </w:p>
    <w:p w:rsidR="003C006F" w:rsidRDefault="003C006F" w:rsidP="003C006F">
      <w:pPr>
        <w:pStyle w:val="c16"/>
      </w:pPr>
      <w:r>
        <w:rPr>
          <w:rStyle w:val="c14"/>
        </w:rPr>
        <w:t>Система проверки и оценки знаний, умений и навыков учащихся включает следующие взаимосвязанные виды контроля, которые определяются спецификой предмета, его содержанием и периодом обучения: предварительный контроль, текущий контроль, периодический контроль и итоговый контроль.</w:t>
      </w:r>
    </w:p>
    <w:p w:rsidR="003C006F" w:rsidRDefault="003C006F" w:rsidP="003C006F">
      <w:pPr>
        <w:pStyle w:val="c16"/>
      </w:pPr>
      <w:r>
        <w:rPr>
          <w:rStyle w:val="c14"/>
        </w:rPr>
        <w:t>        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аудирование, говорение).</w:t>
      </w:r>
      <w:r w:rsidRPr="00136BA5">
        <w:rPr>
          <w:rStyle w:val="c14"/>
        </w:rPr>
        <w:t xml:space="preserve"> </w:t>
      </w:r>
      <w:r>
        <w:rPr>
          <w:rStyle w:val="c14"/>
        </w:rPr>
        <w:t>При проверке письменной части теста (задания на проверку умений в чтении, аудировании, на проверку языковых знаний и умений) верное выполнение любого задания оценивается в 1 балл.</w:t>
      </w:r>
    </w:p>
    <w:p w:rsidR="003C006F" w:rsidRDefault="003C006F" w:rsidP="003C006F">
      <w:pPr>
        <w:pStyle w:val="c16"/>
      </w:pPr>
      <w:r>
        <w:rPr>
          <w:rStyle w:val="c14"/>
        </w:rPr>
        <w:t xml:space="preserve">        Характер тестов для проверки </w:t>
      </w:r>
      <w:proofErr w:type="spellStart"/>
      <w:proofErr w:type="gramStart"/>
      <w:r>
        <w:rPr>
          <w:rStyle w:val="c14"/>
        </w:rPr>
        <w:t>лексико</w:t>
      </w:r>
      <w:r>
        <w:rPr>
          <w:rStyle w:val="c53"/>
          <w:rFonts w:ascii="Cambria Math" w:eastAsiaTheme="majorEastAsia" w:hAnsi="Cambria Math" w:cs="Cambria Math"/>
        </w:rPr>
        <w:t>‐</w:t>
      </w:r>
      <w:r>
        <w:rPr>
          <w:rStyle w:val="c14"/>
        </w:rPr>
        <w:t>грамматических</w:t>
      </w:r>
      <w:proofErr w:type="spellEnd"/>
      <w:proofErr w:type="gramEnd"/>
      <w:r>
        <w:rPr>
          <w:rStyle w:val="c14"/>
        </w:rPr>
        <w:t xml:space="preserve"> навыков и речевых умений доступен для учащихся и построен на пройденном и отработанном материале.</w:t>
      </w:r>
    </w:p>
    <w:p w:rsidR="003C006F" w:rsidRDefault="003C006F" w:rsidP="003C006F">
      <w:pPr>
        <w:pStyle w:val="c16"/>
      </w:pPr>
      <w:r>
        <w:rPr>
          <w:rStyle w:val="c14"/>
        </w:rPr>
        <w:t>        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 Оценка результатов выполнения теста в целом должна вычисляться исходя из набранных баллов (максимально 100 баллов), соотнесенных с традиционно принятой в современной российской школе пятибалльной системой:</w:t>
      </w:r>
    </w:p>
    <w:p w:rsidR="003C006F" w:rsidRDefault="003C006F" w:rsidP="003C006F">
      <w:pPr>
        <w:pStyle w:val="c16"/>
      </w:pPr>
      <w:r>
        <w:rPr>
          <w:rStyle w:val="c14"/>
        </w:rPr>
        <w:t>•        0 -30 баллов – 2 (неудовлетворительно);</w:t>
      </w:r>
    </w:p>
    <w:p w:rsidR="003C006F" w:rsidRDefault="003C006F" w:rsidP="003C006F">
      <w:pPr>
        <w:pStyle w:val="c16"/>
      </w:pPr>
      <w:r>
        <w:rPr>
          <w:rStyle w:val="c14"/>
        </w:rPr>
        <w:t>•        31 – 58 баллов – 3 (удовлетворительно);</w:t>
      </w:r>
    </w:p>
    <w:p w:rsidR="003C006F" w:rsidRDefault="003C006F" w:rsidP="003C006F">
      <w:pPr>
        <w:pStyle w:val="c16"/>
      </w:pPr>
      <w:r>
        <w:rPr>
          <w:rStyle w:val="c14"/>
        </w:rPr>
        <w:t>•        59 – 83 баллов (хорошо);</w:t>
      </w:r>
    </w:p>
    <w:p w:rsidR="003C006F" w:rsidRDefault="003C006F" w:rsidP="003C006F">
      <w:pPr>
        <w:pStyle w:val="c16"/>
      </w:pPr>
      <w:r>
        <w:rPr>
          <w:rStyle w:val="c14"/>
        </w:rPr>
        <w:t>•        84 – 100 баллов – 5 (отлично)</w:t>
      </w:r>
    </w:p>
    <w:p w:rsidR="003C006F" w:rsidRDefault="003C006F" w:rsidP="003C006F">
      <w:pPr>
        <w:pStyle w:val="c16"/>
      </w:pPr>
      <w:r>
        <w:rPr>
          <w:rStyle w:val="c14"/>
        </w:rPr>
        <w:t xml:space="preserve">        Оценивание выполнения контрольных заданий осуществляется по следующей схеме: оценка «3» ставится за выполнение 60%, оценка «4» («хорошо») </w:t>
      </w:r>
      <w:r>
        <w:rPr>
          <w:rStyle w:val="c53"/>
          <w:rFonts w:ascii="Cambria Math" w:eastAsiaTheme="majorEastAsia" w:hAnsi="Cambria Math" w:cs="Cambria Math"/>
        </w:rPr>
        <w:t>‐</w:t>
      </w:r>
      <w:r>
        <w:rPr>
          <w:rStyle w:val="c14"/>
        </w:rPr>
        <w:t> за выполнение 75% работы; оценка «5» («отлично») предполагает выполнение 90%</w:t>
      </w:r>
    </w:p>
    <w:p w:rsidR="003C006F" w:rsidRDefault="003C006F" w:rsidP="003C006F">
      <w:pPr>
        <w:pStyle w:val="c16"/>
      </w:pPr>
      <w:r w:rsidRPr="00136BA5">
        <w:rPr>
          <w:rStyle w:val="c14"/>
          <w:b/>
        </w:rPr>
        <w:t>Критерии оценки письменных развернутых ответов</w:t>
      </w:r>
      <w:r>
        <w:rPr>
          <w:rStyle w:val="c14"/>
        </w:rPr>
        <w:t xml:space="preserve">: </w:t>
      </w:r>
    </w:p>
    <w:p w:rsidR="003C006F" w:rsidRDefault="003C006F" w:rsidP="003C006F">
      <w:pPr>
        <w:pStyle w:val="c16"/>
      </w:pPr>
      <w:r>
        <w:rPr>
          <w:rStyle w:val="c14"/>
        </w:rPr>
        <w:t>«5» 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задачи;</w:t>
      </w:r>
    </w:p>
    <w:p w:rsidR="003C006F" w:rsidRDefault="003C006F" w:rsidP="003C006F">
      <w:pPr>
        <w:pStyle w:val="c16"/>
      </w:pPr>
      <w:r>
        <w:rPr>
          <w:rStyle w:val="c14"/>
        </w:rPr>
        <w:t>«4» Коммуникативная задача решена полностью, но понимание текста незначительно затруднено наличием грамматических и/или лексических ошибок;</w:t>
      </w:r>
    </w:p>
    <w:p w:rsidR="003C006F" w:rsidRDefault="003C006F" w:rsidP="003C006F">
      <w:pPr>
        <w:pStyle w:val="c16"/>
      </w:pPr>
      <w:r>
        <w:rPr>
          <w:rStyle w:val="c14"/>
        </w:rPr>
        <w:t>«3» Коммуникативная задача решена, но понимание текста затруднено наличием грубых грамматических ошибок или неадекватным употреблением лексики;</w:t>
      </w:r>
    </w:p>
    <w:p w:rsidR="003C006F" w:rsidRDefault="003C006F" w:rsidP="003C006F">
      <w:pPr>
        <w:pStyle w:val="c16"/>
      </w:pPr>
      <w:r>
        <w:rPr>
          <w:rStyle w:val="c14"/>
        </w:rPr>
        <w:t>«2» Коммуникативная задача не решена ввиду большого количества лексико-грамматических ошибок или недостаточного объема текста.</w:t>
      </w:r>
    </w:p>
    <w:p w:rsidR="003C006F" w:rsidRDefault="003C006F" w:rsidP="003C006F">
      <w:pPr>
        <w:pStyle w:val="c16"/>
      </w:pPr>
      <w:r w:rsidRPr="00136BA5">
        <w:rPr>
          <w:rStyle w:val="c14"/>
          <w:b/>
        </w:rPr>
        <w:t>Критерии оценки устных развернутых ответов</w:t>
      </w:r>
      <w:r>
        <w:rPr>
          <w:rStyle w:val="c14"/>
        </w:rPr>
        <w:t>:</w:t>
      </w:r>
    </w:p>
    <w:p w:rsidR="003C006F" w:rsidRDefault="003C006F" w:rsidP="003C006F">
      <w:pPr>
        <w:pStyle w:val="c16"/>
      </w:pPr>
      <w:r>
        <w:rPr>
          <w:rStyle w:val="c14"/>
        </w:rPr>
        <w:lastRenderedPageBreak/>
        <w:t>«5» Адекватная естественная реакция на реплики собеседника. Проявляется речевая инициатива для решения поставленных коммуникативных задач. Речь звучит в естественном темпе, учащийся не делает грубых фонетических ошибок.</w:t>
      </w:r>
    </w:p>
    <w:p w:rsidR="003C006F" w:rsidRDefault="003C006F" w:rsidP="003C006F">
      <w:pPr>
        <w:pStyle w:val="c16"/>
      </w:pPr>
      <w:r>
        <w:rPr>
          <w:rStyle w:val="c14"/>
        </w:rPr>
        <w:t>Лексика адекватна ситуации, редкие грамматические ошибки не мешают коммуникации.</w:t>
      </w:r>
    </w:p>
    <w:p w:rsidR="003C006F" w:rsidRDefault="003C006F" w:rsidP="003C006F">
      <w:pPr>
        <w:pStyle w:val="c16"/>
      </w:pPr>
      <w:r>
        <w:rPr>
          <w:rStyle w:val="c14"/>
        </w:rPr>
        <w:t xml:space="preserve">«4» Коммуникация затруднена, речь учащегося неоправданно </w:t>
      </w:r>
      <w:proofErr w:type="spellStart"/>
      <w:r>
        <w:rPr>
          <w:rStyle w:val="c14"/>
        </w:rPr>
        <w:t>паузирована</w:t>
      </w:r>
      <w:proofErr w:type="spellEnd"/>
    </w:p>
    <w:p w:rsidR="003C006F" w:rsidRDefault="003C006F" w:rsidP="003C006F">
      <w:pPr>
        <w:pStyle w:val="c16"/>
      </w:pPr>
      <w:r>
        <w:rPr>
          <w:rStyle w:val="c14"/>
        </w:rPr>
        <w:t>В отдельных словах допускаются фонетические ошибки (</w:t>
      </w:r>
      <w:proofErr w:type="gramStart"/>
      <w:r>
        <w:rPr>
          <w:rStyle w:val="c14"/>
        </w:rPr>
        <w:t>например</w:t>
      </w:r>
      <w:proofErr w:type="gramEnd"/>
      <w:r>
        <w:rPr>
          <w:rStyle w:val="c14"/>
        </w:rPr>
        <w:t xml:space="preserve"> замена, английских фонем сходными русскими). Общая интонация в большой степени обусловлена влиянием родного языка. Грамматические и/или лексические ошибки заметно влияют на восприятие речи учащегося.</w:t>
      </w:r>
    </w:p>
    <w:p w:rsidR="003C006F" w:rsidRDefault="003C006F" w:rsidP="003C006F">
      <w:pPr>
        <w:pStyle w:val="c16"/>
      </w:pPr>
      <w:r>
        <w:rPr>
          <w:rStyle w:val="c14"/>
        </w:rPr>
        <w:t>«3» Коммуникация существенно затруднена, учащийся не проявляет речевой инициативы. Речь воспринимается с трудом из-за большого количества фонетических ошибок. Интонация обусловлена влиянием родного языка. Учащийся делает большое количество грубых грамматических и/или лексических ошибок.</w:t>
      </w:r>
    </w:p>
    <w:p w:rsidR="00C938B0" w:rsidRDefault="00C938B0"/>
    <w:sectPr w:rsidR="00C938B0" w:rsidSect="00C9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06F"/>
    <w:rsid w:val="003C006F"/>
    <w:rsid w:val="00C9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3C0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3C006F"/>
  </w:style>
  <w:style w:type="paragraph" w:customStyle="1" w:styleId="c16">
    <w:name w:val="c16"/>
    <w:basedOn w:val="a"/>
    <w:rsid w:val="003C0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C006F"/>
  </w:style>
  <w:style w:type="character" w:customStyle="1" w:styleId="c53">
    <w:name w:val="c53"/>
    <w:basedOn w:val="a0"/>
    <w:rsid w:val="003C0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2811</Characters>
  <Application>Microsoft Office Word</Application>
  <DocSecurity>0</DocSecurity>
  <Lines>23</Lines>
  <Paragraphs>6</Paragraphs>
  <ScaleCrop>false</ScaleCrop>
  <Company>школа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пользователь ПК</cp:lastModifiedBy>
  <cp:revision>1</cp:revision>
  <dcterms:created xsi:type="dcterms:W3CDTF">2020-02-11T03:57:00Z</dcterms:created>
  <dcterms:modified xsi:type="dcterms:W3CDTF">2020-02-11T03:58:00Z</dcterms:modified>
</cp:coreProperties>
</file>